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883" w:rsidRPr="001F4883" w:rsidRDefault="001F4883" w:rsidP="001F4883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1F4883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504A93" w:rsidRDefault="00BD5B79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BD5B79">
        <w:rPr>
          <w:rFonts w:ascii="BrowalliaUPC" w:hAnsi="BrowalliaUPC" w:cs="BrowalliaUPC"/>
          <w:b/>
          <w:bCs/>
          <w:sz w:val="32"/>
          <w:szCs w:val="32"/>
          <w:cs/>
        </w:rPr>
        <w:t>วันพุธที่ 15 มิถุนายน พ.ศ. 2565</w:t>
      </w:r>
    </w:p>
    <w:p w:rsidR="00BD5B79" w:rsidRPr="00BD5B79" w:rsidRDefault="00BD5B79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  <w:cs/>
        </w:rPr>
      </w:pPr>
    </w:p>
    <w:p w:rsidR="00BD5B79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739AC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A01D58" w:rsidRPr="00A01D58">
        <w:rPr>
          <w:rFonts w:ascii="BrowalliaUPC" w:hAnsi="BrowalliaUPC" w:cs="BrowalliaUPC"/>
          <w:b/>
          <w:bCs/>
          <w:sz w:val="32"/>
          <w:szCs w:val="32"/>
          <w:cs/>
        </w:rPr>
        <w:t>3 การทบทวน</w:t>
      </w:r>
      <w:bookmarkStart w:id="0" w:name="_GoBack"/>
      <w:r w:rsidR="00A01D58" w:rsidRPr="00A01D58">
        <w:rPr>
          <w:rFonts w:ascii="BrowalliaUPC" w:hAnsi="BrowalliaUPC" w:cs="BrowalliaUPC"/>
          <w:b/>
          <w:bCs/>
          <w:sz w:val="32"/>
          <w:szCs w:val="32"/>
          <w:cs/>
        </w:rPr>
        <w:t>การกำหนดราคาก๊าซปิโตรเลียมเหลว (</w:t>
      </w:r>
      <w:r w:rsidR="00A01D58" w:rsidRPr="00A01D58">
        <w:rPr>
          <w:rFonts w:ascii="BrowalliaUPC" w:hAnsi="BrowalliaUPC" w:cs="BrowalliaUPC"/>
          <w:b/>
          <w:bCs/>
          <w:sz w:val="32"/>
          <w:szCs w:val="32"/>
        </w:rPr>
        <w:t>LPG)</w:t>
      </w:r>
      <w:bookmarkEnd w:id="0"/>
    </w:p>
    <w:p w:rsidR="00E739AC" w:rsidRPr="00E739AC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739AC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A01D58" w:rsidRPr="00A01D58" w:rsidRDefault="00A01D58" w:rsidP="00A01D5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A01D58">
        <w:rPr>
          <w:rFonts w:ascii="BrowalliaUPC" w:hAnsi="BrowalliaUPC" w:cs="BrowalliaUPC"/>
          <w:sz w:val="32"/>
          <w:szCs w:val="32"/>
          <w:cs/>
        </w:rPr>
        <w:t>1. เมื่อวันที่ 17 มีนาคม 2565 คณะกรรมการบริหารนโยบายพลังงาน (กบง.) ได้มีมติ ดังนี้ (1) เห็นชอบการทบทวนการกำหนดราคาก๊าซปิโตรเลียมเหลว (</w:t>
      </w:r>
      <w:r w:rsidRPr="00A01D58">
        <w:rPr>
          <w:rFonts w:ascii="BrowalliaUPC" w:hAnsi="BrowalliaUPC" w:cs="BrowalliaUPC"/>
          <w:sz w:val="32"/>
          <w:szCs w:val="32"/>
        </w:rPr>
        <w:t xml:space="preserve">LPG) </w:t>
      </w:r>
      <w:r w:rsidRPr="00A01D58">
        <w:rPr>
          <w:rFonts w:ascii="BrowalliaUPC" w:hAnsi="BrowalliaUPC" w:cs="BrowalliaUPC"/>
          <w:sz w:val="32"/>
          <w:szCs w:val="32"/>
          <w:cs/>
        </w:rPr>
        <w:t xml:space="preserve">กรอบเป้าหมายเพื่อให้ราคาขายปลีก </w:t>
      </w:r>
      <w:r w:rsidRPr="00A01D58">
        <w:rPr>
          <w:rFonts w:ascii="BrowalliaUPC" w:hAnsi="BrowalliaUPC" w:cs="BrowalliaUPC"/>
          <w:sz w:val="32"/>
          <w:szCs w:val="32"/>
        </w:rPr>
        <w:t xml:space="preserve">LPG </w:t>
      </w:r>
      <w:r w:rsidRPr="00A01D58">
        <w:rPr>
          <w:rFonts w:ascii="BrowalliaUPC" w:hAnsi="BrowalliaUPC" w:cs="BrowalliaUPC"/>
          <w:sz w:val="32"/>
          <w:szCs w:val="32"/>
          <w:cs/>
        </w:rPr>
        <w:t xml:space="preserve">อยู่ที่ประมาณ 363 บาทต่อถัง 15 กิโลกรัม โดยทยอยปรับขึ้นราคาขายส่งหน้าโรงกลั่น </w:t>
      </w:r>
      <w:r w:rsidRPr="00A01D58">
        <w:rPr>
          <w:rFonts w:ascii="BrowalliaUPC" w:hAnsi="BrowalliaUPC" w:cs="BrowalliaUPC"/>
          <w:sz w:val="32"/>
          <w:szCs w:val="32"/>
        </w:rPr>
        <w:t xml:space="preserve">LPG </w:t>
      </w:r>
      <w:r w:rsidRPr="00A01D58">
        <w:rPr>
          <w:rFonts w:ascii="BrowalliaUPC" w:hAnsi="BrowalliaUPC" w:cs="BrowalliaUPC"/>
          <w:sz w:val="32"/>
          <w:szCs w:val="32"/>
          <w:cs/>
        </w:rPr>
        <w:t xml:space="preserve">ซึ่งไม่รวมภาษีมูลค่าเพิ่ม จำนวน 3 ครั้ง จาก 14.3758 บาทต่อกิโลกรัม ไปที่ 17.1795 บาทต่อกิโลกรัม โดยปรับขึ้น เดือนละ 0.9346 บาทต่อกิโลกรัม ทั้งนี้ ให้มีผลบังคับใช้ตั้งแต่วันที่ 1 เมษายน 2565 เป็นต้นไป (2) มอบหมายให้ฝ่ายเลขานุการฯ ประสานคณะกรรมการบริหารกองทุนน้ำมันเชื้อเพลิง (กบน.) พิจารณาบริหารจัดการเงินกองทุนน้ำมันเชื้อเพลิงให้สอดคล้องกับแนวทางการทบทวนการกำหนดราคาก๊าซ </w:t>
      </w:r>
      <w:r w:rsidRPr="00A01D58">
        <w:rPr>
          <w:rFonts w:ascii="BrowalliaUPC" w:hAnsi="BrowalliaUPC" w:cs="BrowalliaUPC"/>
          <w:sz w:val="32"/>
          <w:szCs w:val="32"/>
        </w:rPr>
        <w:t xml:space="preserve">LPG </w:t>
      </w:r>
      <w:r w:rsidRPr="00A01D58">
        <w:rPr>
          <w:rFonts w:ascii="BrowalliaUPC" w:hAnsi="BrowalliaUPC" w:cs="BrowalliaUPC"/>
          <w:sz w:val="32"/>
          <w:szCs w:val="32"/>
          <w:cs/>
        </w:rPr>
        <w:t>และ (3) มอบหมายให้กรมธุรกิจพลังงาน (</w:t>
      </w:r>
      <w:proofErr w:type="spellStart"/>
      <w:r w:rsidRPr="00A01D58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A01D58">
        <w:rPr>
          <w:rFonts w:ascii="BrowalliaUPC" w:hAnsi="BrowalliaUPC" w:cs="BrowalliaUPC"/>
          <w:sz w:val="32"/>
          <w:szCs w:val="32"/>
          <w:cs/>
        </w:rPr>
        <w:t xml:space="preserve">.) ประสาน บริษัท ปตท. จำกัด (มหาชน) (ปตท.) ขอความร่วมมือขยายระยะเวลาช่วยเหลือส่วนลดราคาก๊าซ </w:t>
      </w:r>
      <w:r w:rsidRPr="00A01D58">
        <w:rPr>
          <w:rFonts w:ascii="BrowalliaUPC" w:hAnsi="BrowalliaUPC" w:cs="BrowalliaUPC"/>
          <w:sz w:val="32"/>
          <w:szCs w:val="32"/>
        </w:rPr>
        <w:t xml:space="preserve">LPG </w:t>
      </w:r>
      <w:r w:rsidRPr="00A01D58">
        <w:rPr>
          <w:rFonts w:ascii="BrowalliaUPC" w:hAnsi="BrowalliaUPC" w:cs="BrowalliaUPC"/>
          <w:sz w:val="32"/>
          <w:szCs w:val="32"/>
          <w:cs/>
        </w:rPr>
        <w:t>แก่ร้านค้า หาบเร่ แผงลอยอาหาร ที่ถือบัตรสวัสดิการแห่งรัฐที่ ปตท. ดำเนินการอยู่ ตั้งแต่วันที่ 1 เมษายน 2565 ถึงวันที่ 30 มิถุนายน 2565</w:t>
      </w:r>
    </w:p>
    <w:p w:rsidR="00A01D58" w:rsidRPr="00A01D58" w:rsidRDefault="00A01D58" w:rsidP="00A01D5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A01D58" w:rsidRPr="00A01D58" w:rsidRDefault="00A01D58" w:rsidP="00A01D5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A01D58">
        <w:rPr>
          <w:rFonts w:ascii="BrowalliaUPC" w:hAnsi="BrowalliaUPC" w:cs="BrowalliaUPC"/>
          <w:sz w:val="32"/>
          <w:szCs w:val="32"/>
          <w:cs/>
        </w:rPr>
        <w:t xml:space="preserve">        2. จากภาวะการแพร่ระบาดของโรคติดเชื้อไวรัสโค</w:t>
      </w:r>
      <w:proofErr w:type="spellStart"/>
      <w:r w:rsidRPr="00A01D58">
        <w:rPr>
          <w:rFonts w:ascii="BrowalliaUPC" w:hAnsi="BrowalliaUPC" w:cs="BrowalliaUPC"/>
          <w:sz w:val="32"/>
          <w:szCs w:val="32"/>
          <w:cs/>
        </w:rPr>
        <w:t>โร</w:t>
      </w:r>
      <w:proofErr w:type="spellEnd"/>
      <w:r w:rsidRPr="00A01D58">
        <w:rPr>
          <w:rFonts w:ascii="BrowalliaUPC" w:hAnsi="BrowalliaUPC" w:cs="BrowalliaUPC"/>
          <w:sz w:val="32"/>
          <w:szCs w:val="32"/>
          <w:cs/>
        </w:rPr>
        <w:t xml:space="preserve">นา 2019 (โควิด - 19) ประกอบกับสถานการณ์สงครามระหว่างสหพันธรัฐรัสเซียและประเทศยูเครน ส่งผลกระทบให้ราคาก๊าซ </w:t>
      </w:r>
      <w:r w:rsidRPr="00A01D58">
        <w:rPr>
          <w:rFonts w:ascii="BrowalliaUPC" w:hAnsi="BrowalliaUPC" w:cs="BrowalliaUPC"/>
          <w:sz w:val="32"/>
          <w:szCs w:val="32"/>
        </w:rPr>
        <w:t xml:space="preserve">LPG </w:t>
      </w:r>
      <w:r w:rsidRPr="00A01D58">
        <w:rPr>
          <w:rFonts w:ascii="BrowalliaUPC" w:hAnsi="BrowalliaUPC" w:cs="BrowalliaUPC"/>
          <w:sz w:val="32"/>
          <w:szCs w:val="32"/>
          <w:cs/>
        </w:rPr>
        <w:t xml:space="preserve">ตลาดโลกมีความผันผวนและยังคงอยู่ในระดับสูง โดยในเดือนเมษายน 2565 ถึงเดือนมิถุนายน 2565 ราคา </w:t>
      </w:r>
      <w:r w:rsidRPr="00A01D58">
        <w:rPr>
          <w:rFonts w:ascii="BrowalliaUPC" w:hAnsi="BrowalliaUPC" w:cs="BrowalliaUPC"/>
          <w:sz w:val="32"/>
          <w:szCs w:val="32"/>
        </w:rPr>
        <w:t xml:space="preserve">LPG </w:t>
      </w:r>
      <w:r w:rsidRPr="00A01D58">
        <w:rPr>
          <w:rFonts w:ascii="BrowalliaUPC" w:hAnsi="BrowalliaUPC" w:cs="BrowalliaUPC"/>
          <w:sz w:val="32"/>
          <w:szCs w:val="32"/>
          <w:cs/>
        </w:rPr>
        <w:t xml:space="preserve">ตลาดโลกลดลงประมาณ 118.77 เหรียญสหรัฐฯ ต่อตัน หรือลดลงร้อยละ 14 จาก 864.20 เหรียญสหรัฐฯ ต่อตัน สู่ระดับ 745.43 เหรียญสหรัฐฯ ต่อตัน ณ วันที่ 13 มิถุนายน 2565 ทั้งนี้ ราคาก๊าซ </w:t>
      </w:r>
      <w:r w:rsidRPr="00A01D58">
        <w:rPr>
          <w:rFonts w:ascii="BrowalliaUPC" w:hAnsi="BrowalliaUPC" w:cs="BrowalliaUPC"/>
          <w:sz w:val="32"/>
          <w:szCs w:val="32"/>
        </w:rPr>
        <w:t xml:space="preserve">LPG Cargo </w:t>
      </w:r>
      <w:r w:rsidRPr="00A01D58">
        <w:rPr>
          <w:rFonts w:ascii="BrowalliaUPC" w:hAnsi="BrowalliaUPC" w:cs="BrowalliaUPC"/>
          <w:sz w:val="32"/>
          <w:szCs w:val="32"/>
          <w:cs/>
        </w:rPr>
        <w:t xml:space="preserve">เฉลี่ย 2 สัปดาห์ ที่ปรับตัวลดลง แม้ว่าค่าใช้จ่ายนำเข้าปรับตัวเพิ่มขึ้น และอัตราแลกเปลี่ยนที่อ่อนค่าลง ส่งผลให้ราคา ณ โรงกลั่น ที่อ้างอิงราคานำเข้าซึ่งเป็นราคาซื้อตั้งต้นของก๊าซ </w:t>
      </w:r>
      <w:r w:rsidRPr="00A01D58">
        <w:rPr>
          <w:rFonts w:ascii="BrowalliaUPC" w:hAnsi="BrowalliaUPC" w:cs="BrowalliaUPC"/>
          <w:sz w:val="32"/>
          <w:szCs w:val="32"/>
        </w:rPr>
        <w:t xml:space="preserve">LPG (Import Parity) </w:t>
      </w:r>
      <w:r w:rsidRPr="00A01D58">
        <w:rPr>
          <w:rFonts w:ascii="BrowalliaUPC" w:hAnsi="BrowalliaUPC" w:cs="BrowalliaUPC"/>
          <w:sz w:val="32"/>
          <w:szCs w:val="32"/>
          <w:cs/>
        </w:rPr>
        <w:t xml:space="preserve">ปรับตัวลดลง 0.0007 บาทต่อกิโลกรัม จากเดิม 28.6570 บาทต่อกิโลกรัม (829.54 เหรียญสหรัฐฯ ต่อตัน) เป็น 28.6563 บาทต่อกิโลกรัม (829.26 เหรียญสหรัฐฯ ต่อตัน) กองทุนน้ำมันเชื้อเพลิงปรับลดการจ่ายเงินชดเชย จาก 13.8645 บาทต่อกิโลกรัม เป็น 13.8638 บาทต่อกิโลกรัม ส่งผลให้ราคาขายปลีกก๊าซ </w:t>
      </w:r>
      <w:r w:rsidRPr="00A01D58">
        <w:rPr>
          <w:rFonts w:ascii="BrowalliaUPC" w:hAnsi="BrowalliaUPC" w:cs="BrowalliaUPC"/>
          <w:sz w:val="32"/>
          <w:szCs w:val="32"/>
        </w:rPr>
        <w:t xml:space="preserve">LPG </w:t>
      </w:r>
      <w:r w:rsidRPr="00A01D58">
        <w:rPr>
          <w:rFonts w:ascii="BrowalliaUPC" w:hAnsi="BrowalliaUPC" w:cs="BrowalliaUPC"/>
          <w:sz w:val="32"/>
          <w:szCs w:val="32"/>
          <w:cs/>
        </w:rPr>
        <w:t>ขนาดถัง 15 กิโลกรัม อยู่ที่ 363 บาท</w:t>
      </w:r>
    </w:p>
    <w:p w:rsidR="00A01D58" w:rsidRPr="00A01D58" w:rsidRDefault="00A01D58" w:rsidP="00A01D5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A01D58" w:rsidRPr="00A01D58" w:rsidRDefault="00A01D58" w:rsidP="00A01D5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A01D58">
        <w:rPr>
          <w:rFonts w:ascii="BrowalliaUPC" w:hAnsi="BrowalliaUPC" w:cs="BrowalliaUPC"/>
          <w:sz w:val="32"/>
          <w:szCs w:val="32"/>
          <w:cs/>
        </w:rPr>
        <w:lastRenderedPageBreak/>
        <w:t xml:space="preserve">        3. เมื่อวันที่ 2 มิถุนายน 2565 กบน. เห็นชอบให้ใช้เงินกองทุนน้ำมันฯ ในการรักษาเสถียรภาพราคาก๊าซ </w:t>
      </w:r>
      <w:r w:rsidRPr="00A01D58">
        <w:rPr>
          <w:rFonts w:ascii="BrowalliaUPC" w:hAnsi="BrowalliaUPC" w:cs="BrowalliaUPC"/>
          <w:sz w:val="32"/>
          <w:szCs w:val="32"/>
        </w:rPr>
        <w:t xml:space="preserve">LPG </w:t>
      </w:r>
      <w:r w:rsidRPr="00A01D58">
        <w:rPr>
          <w:rFonts w:ascii="BrowalliaUPC" w:hAnsi="BrowalliaUPC" w:cs="BrowalliaUPC"/>
          <w:sz w:val="32"/>
          <w:szCs w:val="32"/>
          <w:cs/>
        </w:rPr>
        <w:t xml:space="preserve">โดยให้เงินกองทุนน้ำมันฯ ในส่วนของบัญชีก๊าซ </w:t>
      </w:r>
      <w:r w:rsidRPr="00A01D58">
        <w:rPr>
          <w:rFonts w:ascii="BrowalliaUPC" w:hAnsi="BrowalliaUPC" w:cs="BrowalliaUPC"/>
          <w:sz w:val="32"/>
          <w:szCs w:val="32"/>
        </w:rPr>
        <w:t xml:space="preserve">LPG </w:t>
      </w:r>
      <w:r w:rsidRPr="00A01D58">
        <w:rPr>
          <w:rFonts w:ascii="BrowalliaUPC" w:hAnsi="BrowalliaUPC" w:cs="BrowalliaUPC"/>
          <w:sz w:val="32"/>
          <w:szCs w:val="32"/>
          <w:cs/>
        </w:rPr>
        <w:t xml:space="preserve">ติดลบได้ไม่เกิน 39,000 ล้านบาท ทั้งนี้ ให้โอนเงินในส่วนของบัญชีของน้ำมันสำเร็จรูปไปใช้ในบัญชีกลุ่มก๊าซ </w:t>
      </w:r>
      <w:r w:rsidRPr="00A01D58">
        <w:rPr>
          <w:rFonts w:ascii="BrowalliaUPC" w:hAnsi="BrowalliaUPC" w:cs="BrowalliaUPC"/>
          <w:sz w:val="32"/>
          <w:szCs w:val="32"/>
        </w:rPr>
        <w:t xml:space="preserve">LPG </w:t>
      </w:r>
      <w:r w:rsidRPr="00A01D58">
        <w:rPr>
          <w:rFonts w:ascii="BrowalliaUPC" w:hAnsi="BrowalliaUPC" w:cs="BrowalliaUPC"/>
          <w:sz w:val="32"/>
          <w:szCs w:val="32"/>
          <w:cs/>
        </w:rPr>
        <w:t xml:space="preserve">และให้โอนคืนบัญชีน้ำมันสำเร็จรูป ในภายหลัง โดย ณ วันที่ 12 มิถุนายน 2565 กองทุนน้ำมันฯ มีฐานะกองทุนสุทธิ ติดลบ 91,089 ล้านบาท แยกเป็นบัญชีน้ำมัน 54,574 ล้านบาท บัญชีก๊าซ </w:t>
      </w:r>
      <w:r w:rsidRPr="00A01D58">
        <w:rPr>
          <w:rFonts w:ascii="BrowalliaUPC" w:hAnsi="BrowalliaUPC" w:cs="BrowalliaUPC"/>
          <w:sz w:val="32"/>
          <w:szCs w:val="32"/>
        </w:rPr>
        <w:t xml:space="preserve">LPG </w:t>
      </w:r>
      <w:r w:rsidRPr="00A01D58">
        <w:rPr>
          <w:rFonts w:ascii="BrowalliaUPC" w:hAnsi="BrowalliaUPC" w:cs="BrowalliaUPC"/>
          <w:sz w:val="32"/>
          <w:szCs w:val="32"/>
          <w:cs/>
        </w:rPr>
        <w:t xml:space="preserve">ติดลบ 36,515 ล้านบาท ทั้งนี้ ในส่วนการผลิตและจัดหา (กองทุนน้ำมันฯ #1) มีรายรับ 2,407 ล้านบาทต่อเดือน และในส่วนการจำหน่ายภาคเชื้อเพลิง (กองทุนน้ำมันฯ #2) มีรายจ่าย 3,956 ล้านบาทต่อเดือน ส่งผลให้กองทุนน้ำมันฯ ในส่วนบัญชี </w:t>
      </w:r>
      <w:r w:rsidRPr="00A01D58">
        <w:rPr>
          <w:rFonts w:ascii="BrowalliaUPC" w:hAnsi="BrowalliaUPC" w:cs="BrowalliaUPC"/>
          <w:sz w:val="32"/>
          <w:szCs w:val="32"/>
        </w:rPr>
        <w:t xml:space="preserve">LPG </w:t>
      </w:r>
      <w:r w:rsidRPr="00A01D58">
        <w:rPr>
          <w:rFonts w:ascii="BrowalliaUPC" w:hAnsi="BrowalliaUPC" w:cs="BrowalliaUPC"/>
          <w:sz w:val="32"/>
          <w:szCs w:val="32"/>
          <w:cs/>
        </w:rPr>
        <w:t>มีรายจ่าย 1,549 ล้านบาทต่อเดือน</w:t>
      </w:r>
    </w:p>
    <w:p w:rsidR="00A01D58" w:rsidRPr="00A01D58" w:rsidRDefault="00A01D58" w:rsidP="00A01D5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A01D58" w:rsidRPr="00A01D58" w:rsidRDefault="00A01D58" w:rsidP="00A01D5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A01D58">
        <w:rPr>
          <w:rFonts w:ascii="BrowalliaUPC" w:hAnsi="BrowalliaUPC" w:cs="BrowalliaUPC"/>
          <w:sz w:val="32"/>
          <w:szCs w:val="32"/>
          <w:cs/>
        </w:rPr>
        <w:t xml:space="preserve">        4. จากสถานการณ์ราคาก๊าซ </w:t>
      </w:r>
      <w:r w:rsidRPr="00A01D58">
        <w:rPr>
          <w:rFonts w:ascii="BrowalliaUPC" w:hAnsi="BrowalliaUPC" w:cs="BrowalliaUPC"/>
          <w:sz w:val="32"/>
          <w:szCs w:val="32"/>
        </w:rPr>
        <w:t xml:space="preserve">LPG </w:t>
      </w:r>
      <w:r w:rsidRPr="00A01D58">
        <w:rPr>
          <w:rFonts w:ascii="BrowalliaUPC" w:hAnsi="BrowalliaUPC" w:cs="BrowalliaUPC"/>
          <w:sz w:val="32"/>
          <w:szCs w:val="32"/>
          <w:cs/>
        </w:rPr>
        <w:t xml:space="preserve">ตลาดโลกที่ยังคงอยู่ในระดับสูง โดย ณ วันที่ 13 มิถุนายน 2565 อยู่ที่ 745.43 เหรียญสหรัฐฯ ต่อตัน เทียบได้กับราคาขายปลีกก๊าซ </w:t>
      </w:r>
      <w:r w:rsidRPr="00A01D58">
        <w:rPr>
          <w:rFonts w:ascii="BrowalliaUPC" w:hAnsi="BrowalliaUPC" w:cs="BrowalliaUPC"/>
          <w:sz w:val="32"/>
          <w:szCs w:val="32"/>
        </w:rPr>
        <w:t xml:space="preserve">LPG </w:t>
      </w:r>
      <w:r w:rsidRPr="00A01D58">
        <w:rPr>
          <w:rFonts w:ascii="BrowalliaUPC" w:hAnsi="BrowalliaUPC" w:cs="BrowalliaUPC"/>
          <w:sz w:val="32"/>
          <w:szCs w:val="32"/>
          <w:cs/>
        </w:rPr>
        <w:t xml:space="preserve">ที่ 450 บาทต่อถัง 15 กิโลกรัม ขณะที่ราคาขายปลีกปัจจุบันอยู่ที่ 363 บาทต่อถัง 15 กิโลกรัม ส่งผลต่อสภาพคล่องของกองทุนน้ำมันฯ บัญชี </w:t>
      </w:r>
      <w:r w:rsidRPr="00A01D58">
        <w:rPr>
          <w:rFonts w:ascii="BrowalliaUPC" w:hAnsi="BrowalliaUPC" w:cs="BrowalliaUPC"/>
          <w:sz w:val="32"/>
          <w:szCs w:val="32"/>
        </w:rPr>
        <w:t xml:space="preserve">LPG </w:t>
      </w:r>
      <w:r w:rsidRPr="00A01D58">
        <w:rPr>
          <w:rFonts w:ascii="BrowalliaUPC" w:hAnsi="BrowalliaUPC" w:cs="BrowalliaUPC"/>
          <w:sz w:val="32"/>
          <w:szCs w:val="32"/>
          <w:cs/>
        </w:rPr>
        <w:t xml:space="preserve">ติดลบ 1,549 ล้านบาทต่อเดือน ซึ่งปัจจุบันฐานะกองทุนน้ำมันฯ บัญชีก๊าซ </w:t>
      </w:r>
      <w:r w:rsidRPr="00A01D58">
        <w:rPr>
          <w:rFonts w:ascii="BrowalliaUPC" w:hAnsi="BrowalliaUPC" w:cs="BrowalliaUPC"/>
          <w:sz w:val="32"/>
          <w:szCs w:val="32"/>
        </w:rPr>
        <w:t xml:space="preserve">LPG </w:t>
      </w:r>
      <w:r w:rsidRPr="00A01D58">
        <w:rPr>
          <w:rFonts w:ascii="BrowalliaUPC" w:hAnsi="BrowalliaUPC" w:cs="BrowalliaUPC"/>
          <w:sz w:val="32"/>
          <w:szCs w:val="32"/>
          <w:cs/>
        </w:rPr>
        <w:t xml:space="preserve">ติดลบ 36,515 ล้านบาท เข้าใกล้กรอบวงเงินกองทุนน้ำมันฯ ในส่วนของบัญชีก๊าซ </w:t>
      </w:r>
      <w:r w:rsidRPr="00A01D58">
        <w:rPr>
          <w:rFonts w:ascii="BrowalliaUPC" w:hAnsi="BrowalliaUPC" w:cs="BrowalliaUPC"/>
          <w:sz w:val="32"/>
          <w:szCs w:val="32"/>
        </w:rPr>
        <w:t xml:space="preserve">LPG </w:t>
      </w:r>
      <w:r w:rsidRPr="00A01D58">
        <w:rPr>
          <w:rFonts w:ascii="BrowalliaUPC" w:hAnsi="BrowalliaUPC" w:cs="BrowalliaUPC"/>
          <w:sz w:val="32"/>
          <w:szCs w:val="32"/>
          <w:cs/>
        </w:rPr>
        <w:t xml:space="preserve">ที่ให้ติดลบได้ไม่เกิน 39,000 ล้านบาท ดังนั้น เพื่อลดภาระหนี้สินกองทุนน้ำมันฯ ฝ่ายเลขานุการฯ ได้เสนอแนวทางการปรับราคาก๊าซ </w:t>
      </w:r>
      <w:r w:rsidRPr="00A01D58">
        <w:rPr>
          <w:rFonts w:ascii="BrowalliaUPC" w:hAnsi="BrowalliaUPC" w:cs="BrowalliaUPC"/>
          <w:sz w:val="32"/>
          <w:szCs w:val="32"/>
        </w:rPr>
        <w:t xml:space="preserve">LPG </w:t>
      </w:r>
      <w:r w:rsidRPr="00A01D58">
        <w:rPr>
          <w:rFonts w:ascii="BrowalliaUPC" w:hAnsi="BrowalliaUPC" w:cs="BrowalliaUPC"/>
          <w:sz w:val="32"/>
          <w:szCs w:val="32"/>
          <w:cs/>
        </w:rPr>
        <w:t xml:space="preserve">เป็น 2 แนวทาง ได้แก่ แนวทางที่ 1 ทยอยปรับขึ้นราคาขายส่งหน้าโรงกลั่น </w:t>
      </w:r>
      <w:r w:rsidRPr="00A01D58">
        <w:rPr>
          <w:rFonts w:ascii="BrowalliaUPC" w:hAnsi="BrowalliaUPC" w:cs="BrowalliaUPC"/>
          <w:sz w:val="32"/>
          <w:szCs w:val="32"/>
        </w:rPr>
        <w:t xml:space="preserve">LPG </w:t>
      </w:r>
      <w:r w:rsidRPr="00A01D58">
        <w:rPr>
          <w:rFonts w:ascii="BrowalliaUPC" w:hAnsi="BrowalliaUPC" w:cs="BrowalliaUPC"/>
          <w:sz w:val="32"/>
          <w:szCs w:val="32"/>
          <w:cs/>
        </w:rPr>
        <w:t xml:space="preserve">ซึ่งไม่รวมภาษีมูลค่าเพิ่ม 3 ครั้ง ไปที่ 19.9833 บาทต่อกิโลกรัม โดยปรับขึ้นเดือนละ 0.9346 บาทต่อกิโลกรัม โดยการปรับขึ้นครั้งที่ 1 มีผลบังคับใช้ตั้งแต่วันที่ 1 กรกฎาคม 2565 ถึงวันที่ 31 กรกฎาคม 2565 ราคาขายส่งหน้าโรงกลั่น </w:t>
      </w:r>
      <w:r w:rsidRPr="00A01D58">
        <w:rPr>
          <w:rFonts w:ascii="BrowalliaUPC" w:hAnsi="BrowalliaUPC" w:cs="BrowalliaUPC"/>
          <w:sz w:val="32"/>
          <w:szCs w:val="32"/>
        </w:rPr>
        <w:t xml:space="preserve">LPG </w:t>
      </w:r>
      <w:r w:rsidRPr="00A01D58">
        <w:rPr>
          <w:rFonts w:ascii="BrowalliaUPC" w:hAnsi="BrowalliaUPC" w:cs="BrowalliaUPC"/>
          <w:sz w:val="32"/>
          <w:szCs w:val="32"/>
          <w:cs/>
        </w:rPr>
        <w:t xml:space="preserve">อยู่ที่ 18.1141 บาทต่อกิโลกรัม ราคาขายปลีกอยู่ที่ 378 บาทต่อถัง 15 กิโลกรัม กองทุนน้ำมันฯ ในส่วนบัญชี </w:t>
      </w:r>
      <w:r w:rsidRPr="00A01D58">
        <w:rPr>
          <w:rFonts w:ascii="BrowalliaUPC" w:hAnsi="BrowalliaUPC" w:cs="BrowalliaUPC"/>
          <w:sz w:val="32"/>
          <w:szCs w:val="32"/>
        </w:rPr>
        <w:t xml:space="preserve">LPG </w:t>
      </w:r>
      <w:r w:rsidRPr="00A01D58">
        <w:rPr>
          <w:rFonts w:ascii="BrowalliaUPC" w:hAnsi="BrowalliaUPC" w:cs="BrowalliaUPC"/>
          <w:sz w:val="32"/>
          <w:szCs w:val="32"/>
          <w:cs/>
        </w:rPr>
        <w:t xml:space="preserve">มีรายจ่าย 1,279 ล้านบาทต่อเดือน การปรับขึ้นครั้งที่ 2 มีผลบังคับใช้ตั้งแต่วันที่ 1 สิงหาคม 2565 ถึงวันที่ 31 สิงหาคม 2565 ราคาขายส่งหน้าโรงกลั่น </w:t>
      </w:r>
      <w:r w:rsidRPr="00A01D58">
        <w:rPr>
          <w:rFonts w:ascii="BrowalliaUPC" w:hAnsi="BrowalliaUPC" w:cs="BrowalliaUPC"/>
          <w:sz w:val="32"/>
          <w:szCs w:val="32"/>
        </w:rPr>
        <w:t xml:space="preserve">LPG </w:t>
      </w:r>
      <w:r w:rsidRPr="00A01D58">
        <w:rPr>
          <w:rFonts w:ascii="BrowalliaUPC" w:hAnsi="BrowalliaUPC" w:cs="BrowalliaUPC"/>
          <w:sz w:val="32"/>
          <w:szCs w:val="32"/>
          <w:cs/>
        </w:rPr>
        <w:t xml:space="preserve">อยู่ที่ 19.0487 บาทต่อกิโลกรัม ราคาขายปลีกอยู่ที่ 393 บาทต่อถัง 15 กิโลกรัม กองทุนน้ำมันฯ ในส่วนบัญชี </w:t>
      </w:r>
      <w:r w:rsidRPr="00A01D58">
        <w:rPr>
          <w:rFonts w:ascii="BrowalliaUPC" w:hAnsi="BrowalliaUPC" w:cs="BrowalliaUPC"/>
          <w:sz w:val="32"/>
          <w:szCs w:val="32"/>
        </w:rPr>
        <w:t xml:space="preserve">LPG </w:t>
      </w:r>
      <w:r w:rsidRPr="00A01D58">
        <w:rPr>
          <w:rFonts w:ascii="BrowalliaUPC" w:hAnsi="BrowalliaUPC" w:cs="BrowalliaUPC"/>
          <w:sz w:val="32"/>
          <w:szCs w:val="32"/>
          <w:cs/>
        </w:rPr>
        <w:t xml:space="preserve">มีรายจ่าย 1,008 ล้านบาทต่อเดือน และการปรับขึ้นครั้งที่ 3 มีผลบังคับใช้ตั้งแต่วันที่ 1 กันยายน 2565 ถึงวันที่ 30 กันยายน 2565 ราคาขายส่งหน้าโรงกลั่น </w:t>
      </w:r>
      <w:r w:rsidRPr="00A01D58">
        <w:rPr>
          <w:rFonts w:ascii="BrowalliaUPC" w:hAnsi="BrowalliaUPC" w:cs="BrowalliaUPC"/>
          <w:sz w:val="32"/>
          <w:szCs w:val="32"/>
        </w:rPr>
        <w:t xml:space="preserve">LPG </w:t>
      </w:r>
      <w:r w:rsidRPr="00A01D58">
        <w:rPr>
          <w:rFonts w:ascii="BrowalliaUPC" w:hAnsi="BrowalliaUPC" w:cs="BrowalliaUPC"/>
          <w:sz w:val="32"/>
          <w:szCs w:val="32"/>
          <w:cs/>
        </w:rPr>
        <w:t xml:space="preserve">อยู่ที่ 19.9833 บาทต่อกิโลกรัม ราคาขายปลีกอยู่ที่ 408 บาทต่อถัง 15 กิโลกรัม กองทุนน้ำมันฯ ในส่วนบัญชี </w:t>
      </w:r>
      <w:r w:rsidRPr="00A01D58">
        <w:rPr>
          <w:rFonts w:ascii="BrowalliaUPC" w:hAnsi="BrowalliaUPC" w:cs="BrowalliaUPC"/>
          <w:sz w:val="32"/>
          <w:szCs w:val="32"/>
        </w:rPr>
        <w:t xml:space="preserve">LPG </w:t>
      </w:r>
      <w:r w:rsidRPr="00A01D58">
        <w:rPr>
          <w:rFonts w:ascii="BrowalliaUPC" w:hAnsi="BrowalliaUPC" w:cs="BrowalliaUPC"/>
          <w:sz w:val="32"/>
          <w:szCs w:val="32"/>
          <w:cs/>
        </w:rPr>
        <w:t xml:space="preserve">มีรายจ่าย 738 ล้านบาท ต่อเดือน และแนวทางที่ 2 ปรับขึ้นราคาขายส่งหน้าโรงกลั่น </w:t>
      </w:r>
      <w:r w:rsidRPr="00A01D58">
        <w:rPr>
          <w:rFonts w:ascii="BrowalliaUPC" w:hAnsi="BrowalliaUPC" w:cs="BrowalliaUPC"/>
          <w:sz w:val="32"/>
          <w:szCs w:val="32"/>
        </w:rPr>
        <w:t xml:space="preserve">LPG </w:t>
      </w:r>
      <w:r w:rsidRPr="00A01D58">
        <w:rPr>
          <w:rFonts w:ascii="BrowalliaUPC" w:hAnsi="BrowalliaUPC" w:cs="BrowalliaUPC"/>
          <w:sz w:val="32"/>
          <w:szCs w:val="32"/>
          <w:cs/>
        </w:rPr>
        <w:t xml:space="preserve">ซึ่งไม่รวมภาษีมูลค่าเพิ่ม 1 ครั้ง ไปที่ 22.6001 บาทต่อกิโลกรัม โดยปรับขึ้น 5.4206 บาทต่อกิโลกรัม ราคาขายปลีกอยู่ที่ 450 บาทต่อถัง 15 กิโลกรัม กองทุนน้ำมันฯ ในส่วนบัญชี </w:t>
      </w:r>
      <w:r w:rsidRPr="00A01D58">
        <w:rPr>
          <w:rFonts w:ascii="BrowalliaUPC" w:hAnsi="BrowalliaUPC" w:cs="BrowalliaUPC"/>
          <w:sz w:val="32"/>
          <w:szCs w:val="32"/>
        </w:rPr>
        <w:t xml:space="preserve">LPG </w:t>
      </w:r>
      <w:r w:rsidRPr="00A01D58">
        <w:rPr>
          <w:rFonts w:ascii="BrowalliaUPC" w:hAnsi="BrowalliaUPC" w:cs="BrowalliaUPC"/>
          <w:sz w:val="32"/>
          <w:szCs w:val="32"/>
          <w:cs/>
        </w:rPr>
        <w:t xml:space="preserve">มีรายรับ 20 ล้านบาทต่อเดือน มีผลบังคับใช้ตั้งแต่วันที่ 1 กรกฎาคม 2565 เป็นต้นไป ทั้งนี้ ภาครัฐมีมาตรการบรรเทาผลกระทบจากการปรับขึ้นราคาก๊าซ </w:t>
      </w:r>
      <w:r w:rsidRPr="00A01D58">
        <w:rPr>
          <w:rFonts w:ascii="BrowalliaUPC" w:hAnsi="BrowalliaUPC" w:cs="BrowalliaUPC"/>
          <w:sz w:val="32"/>
          <w:szCs w:val="32"/>
        </w:rPr>
        <w:t xml:space="preserve">LPG </w:t>
      </w:r>
      <w:r w:rsidRPr="00A01D58">
        <w:rPr>
          <w:rFonts w:ascii="BrowalliaUPC" w:hAnsi="BrowalliaUPC" w:cs="BrowalliaUPC"/>
          <w:sz w:val="32"/>
          <w:szCs w:val="32"/>
          <w:cs/>
        </w:rPr>
        <w:t xml:space="preserve">โดยเพิ่มการช่วยเหลือส่วนลดราคาก๊าซ </w:t>
      </w:r>
      <w:r w:rsidRPr="00A01D58">
        <w:rPr>
          <w:rFonts w:ascii="BrowalliaUPC" w:hAnsi="BrowalliaUPC" w:cs="BrowalliaUPC"/>
          <w:sz w:val="32"/>
          <w:szCs w:val="32"/>
        </w:rPr>
        <w:t xml:space="preserve">LPG </w:t>
      </w:r>
      <w:r w:rsidRPr="00A01D58">
        <w:rPr>
          <w:rFonts w:ascii="BrowalliaUPC" w:hAnsi="BrowalliaUPC" w:cs="BrowalliaUPC"/>
          <w:sz w:val="32"/>
          <w:szCs w:val="32"/>
          <w:cs/>
        </w:rPr>
        <w:t xml:space="preserve">โดยขอความร่วมมือ ปตท. ขยายระยะเวลาช่วยเหลือส่วนลดราคาก๊าซ </w:t>
      </w:r>
      <w:r w:rsidRPr="00A01D58">
        <w:rPr>
          <w:rFonts w:ascii="BrowalliaUPC" w:hAnsi="BrowalliaUPC" w:cs="BrowalliaUPC"/>
          <w:sz w:val="32"/>
          <w:szCs w:val="32"/>
        </w:rPr>
        <w:t xml:space="preserve">LPG </w:t>
      </w:r>
      <w:r w:rsidRPr="00A01D58">
        <w:rPr>
          <w:rFonts w:ascii="BrowalliaUPC" w:hAnsi="BrowalliaUPC" w:cs="BrowalliaUPC"/>
          <w:sz w:val="32"/>
          <w:szCs w:val="32"/>
          <w:cs/>
        </w:rPr>
        <w:t>แก่ร้านค้า หาบเร่ แผงลอยอาหาร ที่ถือบัตรสวัสดิการแห่งรัฐที่ ปตท. ดำเนินการอยู่ ตั้งแต่วันที่ 1 กรกฎาคม 2565 ถึงวันที่ 30 กันยายน 2565</w:t>
      </w:r>
    </w:p>
    <w:p w:rsidR="00A01D58" w:rsidRPr="00A01D58" w:rsidRDefault="00A01D58" w:rsidP="00A01D5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A01D58" w:rsidRPr="00A01D58" w:rsidRDefault="00A01D58" w:rsidP="00A01D5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A01D58">
        <w:rPr>
          <w:rFonts w:ascii="BrowalliaUPC" w:hAnsi="BrowalliaUPC" w:cs="BrowalliaUPC"/>
          <w:sz w:val="32"/>
          <w:szCs w:val="32"/>
          <w:cs/>
        </w:rPr>
        <w:lastRenderedPageBreak/>
        <w:t xml:space="preserve">        4. จากสถานการณ์ราคาก๊าซ </w:t>
      </w:r>
      <w:r w:rsidRPr="00A01D58">
        <w:rPr>
          <w:rFonts w:ascii="BrowalliaUPC" w:hAnsi="BrowalliaUPC" w:cs="BrowalliaUPC"/>
          <w:sz w:val="32"/>
          <w:szCs w:val="32"/>
        </w:rPr>
        <w:t xml:space="preserve">LPG </w:t>
      </w:r>
      <w:r w:rsidRPr="00A01D58">
        <w:rPr>
          <w:rFonts w:ascii="BrowalliaUPC" w:hAnsi="BrowalliaUPC" w:cs="BrowalliaUPC"/>
          <w:sz w:val="32"/>
          <w:szCs w:val="32"/>
          <w:cs/>
        </w:rPr>
        <w:t xml:space="preserve">ตลาดโลกที่ยังคงอยู่ในระดับสูง โดย ณ วันที่ 13 มิถุนายน 2565 อยู่ที่ 745.43 เหรียญสหรัฐฯ ต่อตัน เทียบได้กับราคาขายปลีกก๊าซ </w:t>
      </w:r>
      <w:r w:rsidRPr="00A01D58">
        <w:rPr>
          <w:rFonts w:ascii="BrowalliaUPC" w:hAnsi="BrowalliaUPC" w:cs="BrowalliaUPC"/>
          <w:sz w:val="32"/>
          <w:szCs w:val="32"/>
        </w:rPr>
        <w:t xml:space="preserve">LPG </w:t>
      </w:r>
      <w:r w:rsidRPr="00A01D58">
        <w:rPr>
          <w:rFonts w:ascii="BrowalliaUPC" w:hAnsi="BrowalliaUPC" w:cs="BrowalliaUPC"/>
          <w:sz w:val="32"/>
          <w:szCs w:val="32"/>
          <w:cs/>
        </w:rPr>
        <w:t xml:space="preserve">ที่ 450 บาทต่อถัง 15 กิโลกรัม ขณะที่ราคาขายปลีกปัจจุบันอยู่ที่ 363 บาทต่อถัง 15 กิโลกรัม ส่งผลต่อสภาพคล่องของกองทุนน้ำมันฯ บัญชี </w:t>
      </w:r>
      <w:r w:rsidRPr="00A01D58">
        <w:rPr>
          <w:rFonts w:ascii="BrowalliaUPC" w:hAnsi="BrowalliaUPC" w:cs="BrowalliaUPC"/>
          <w:sz w:val="32"/>
          <w:szCs w:val="32"/>
        </w:rPr>
        <w:t xml:space="preserve">LPG </w:t>
      </w:r>
      <w:r w:rsidRPr="00A01D58">
        <w:rPr>
          <w:rFonts w:ascii="BrowalliaUPC" w:hAnsi="BrowalliaUPC" w:cs="BrowalliaUPC"/>
          <w:sz w:val="32"/>
          <w:szCs w:val="32"/>
          <w:cs/>
        </w:rPr>
        <w:t xml:space="preserve">ติดลบ 1,549 ล้านบาทต่อเดือน ซึ่งปัจจุบันฐานะกองทุนน้ำมันฯ บัญชีก๊าซ </w:t>
      </w:r>
      <w:r w:rsidRPr="00A01D58">
        <w:rPr>
          <w:rFonts w:ascii="BrowalliaUPC" w:hAnsi="BrowalliaUPC" w:cs="BrowalliaUPC"/>
          <w:sz w:val="32"/>
          <w:szCs w:val="32"/>
        </w:rPr>
        <w:t xml:space="preserve">LPG </w:t>
      </w:r>
      <w:r w:rsidRPr="00A01D58">
        <w:rPr>
          <w:rFonts w:ascii="BrowalliaUPC" w:hAnsi="BrowalliaUPC" w:cs="BrowalliaUPC"/>
          <w:sz w:val="32"/>
          <w:szCs w:val="32"/>
          <w:cs/>
        </w:rPr>
        <w:t xml:space="preserve">ติดลบ 36,515 ล้านบาท เข้าใกล้กรอบวงเงินกองทุนน้ำมันฯ ในส่วนของบัญชีก๊าซ </w:t>
      </w:r>
      <w:r w:rsidRPr="00A01D58">
        <w:rPr>
          <w:rFonts w:ascii="BrowalliaUPC" w:hAnsi="BrowalliaUPC" w:cs="BrowalliaUPC"/>
          <w:sz w:val="32"/>
          <w:szCs w:val="32"/>
        </w:rPr>
        <w:t xml:space="preserve">LPG </w:t>
      </w:r>
      <w:r w:rsidRPr="00A01D58">
        <w:rPr>
          <w:rFonts w:ascii="BrowalliaUPC" w:hAnsi="BrowalliaUPC" w:cs="BrowalliaUPC"/>
          <w:sz w:val="32"/>
          <w:szCs w:val="32"/>
          <w:cs/>
        </w:rPr>
        <w:t xml:space="preserve">ที่ให้ติดลบได้ไม่เกิน 39,000 ล้านบาท ดังนั้น เพื่อลดภาระหนี้สินกองทุนน้ำมันฯ ฝ่ายเลขานุการฯ ได้เสนอแนวทางการปรับราคาก๊าซ </w:t>
      </w:r>
      <w:r w:rsidRPr="00A01D58">
        <w:rPr>
          <w:rFonts w:ascii="BrowalliaUPC" w:hAnsi="BrowalliaUPC" w:cs="BrowalliaUPC"/>
          <w:sz w:val="32"/>
          <w:szCs w:val="32"/>
        </w:rPr>
        <w:t xml:space="preserve">LPG </w:t>
      </w:r>
      <w:r w:rsidRPr="00A01D58">
        <w:rPr>
          <w:rFonts w:ascii="BrowalliaUPC" w:hAnsi="BrowalliaUPC" w:cs="BrowalliaUPC"/>
          <w:sz w:val="32"/>
          <w:szCs w:val="32"/>
          <w:cs/>
        </w:rPr>
        <w:t xml:space="preserve">เป็น 2 แนวทาง ได้แก่ แนวทางที่ 1 ทยอยปรับขึ้นราคาขายส่งหน้าโรงกลั่น </w:t>
      </w:r>
      <w:r w:rsidRPr="00A01D58">
        <w:rPr>
          <w:rFonts w:ascii="BrowalliaUPC" w:hAnsi="BrowalliaUPC" w:cs="BrowalliaUPC"/>
          <w:sz w:val="32"/>
          <w:szCs w:val="32"/>
        </w:rPr>
        <w:t xml:space="preserve">LPG </w:t>
      </w:r>
      <w:r w:rsidRPr="00A01D58">
        <w:rPr>
          <w:rFonts w:ascii="BrowalliaUPC" w:hAnsi="BrowalliaUPC" w:cs="BrowalliaUPC"/>
          <w:sz w:val="32"/>
          <w:szCs w:val="32"/>
          <w:cs/>
        </w:rPr>
        <w:t xml:space="preserve">ซึ่งไม่รวมภาษีมูลค่าเพิ่ม 3 ครั้ง ไปที่ 19.9833 บาทต่อกิโลกรัม โดยปรับขึ้นเดือนละ 0.9346 บาทต่อกิโลกรัม โดยการปรับขึ้นครั้งที่ 1 มีผลบังคับใช้ตั้งแต่วันที่ 1 กรกฎาคม 2565 ถึงวันที่ 31 กรกฎาคม 2565 ราคาขายส่งหน้าโรงกลั่น </w:t>
      </w:r>
      <w:r w:rsidRPr="00A01D58">
        <w:rPr>
          <w:rFonts w:ascii="BrowalliaUPC" w:hAnsi="BrowalliaUPC" w:cs="BrowalliaUPC"/>
          <w:sz w:val="32"/>
          <w:szCs w:val="32"/>
        </w:rPr>
        <w:t xml:space="preserve">LPG </w:t>
      </w:r>
      <w:r w:rsidRPr="00A01D58">
        <w:rPr>
          <w:rFonts w:ascii="BrowalliaUPC" w:hAnsi="BrowalliaUPC" w:cs="BrowalliaUPC"/>
          <w:sz w:val="32"/>
          <w:szCs w:val="32"/>
          <w:cs/>
        </w:rPr>
        <w:t xml:space="preserve">อยู่ที่ 18.1141 บาทต่อกิโลกรัม ราคาขายปลีกอยู่ที่ 378 บาทต่อถัง 15 กิโลกรัม กองทุนน้ำมันฯ ในส่วนบัญชี </w:t>
      </w:r>
      <w:r w:rsidRPr="00A01D58">
        <w:rPr>
          <w:rFonts w:ascii="BrowalliaUPC" w:hAnsi="BrowalliaUPC" w:cs="BrowalliaUPC"/>
          <w:sz w:val="32"/>
          <w:szCs w:val="32"/>
        </w:rPr>
        <w:t xml:space="preserve">LPG </w:t>
      </w:r>
      <w:r w:rsidRPr="00A01D58">
        <w:rPr>
          <w:rFonts w:ascii="BrowalliaUPC" w:hAnsi="BrowalliaUPC" w:cs="BrowalliaUPC"/>
          <w:sz w:val="32"/>
          <w:szCs w:val="32"/>
          <w:cs/>
        </w:rPr>
        <w:t xml:space="preserve">มีรายจ่าย 1,279 ล้านบาทต่อเดือน การปรับขึ้นครั้งที่ 2 มีผลบังคับใช้ตั้งแต่วันที่ 1 สิงหาคม 2565 ถึงวันที่ 31 สิงหาคม 2565 ราคาขายส่งหน้าโรงกลั่น </w:t>
      </w:r>
      <w:r w:rsidRPr="00A01D58">
        <w:rPr>
          <w:rFonts w:ascii="BrowalliaUPC" w:hAnsi="BrowalliaUPC" w:cs="BrowalliaUPC"/>
          <w:sz w:val="32"/>
          <w:szCs w:val="32"/>
        </w:rPr>
        <w:t xml:space="preserve">LPG </w:t>
      </w:r>
      <w:r w:rsidRPr="00A01D58">
        <w:rPr>
          <w:rFonts w:ascii="BrowalliaUPC" w:hAnsi="BrowalliaUPC" w:cs="BrowalliaUPC"/>
          <w:sz w:val="32"/>
          <w:szCs w:val="32"/>
          <w:cs/>
        </w:rPr>
        <w:t xml:space="preserve">อยู่ที่ 19.0487 บาทต่อกิโลกรัม ราคาขายปลีกอยู่ที่ 393 บาทต่อถัง 15 กิโลกรัม กองทุนน้ำมันฯ ในส่วนบัญชี </w:t>
      </w:r>
      <w:r w:rsidRPr="00A01D58">
        <w:rPr>
          <w:rFonts w:ascii="BrowalliaUPC" w:hAnsi="BrowalliaUPC" w:cs="BrowalliaUPC"/>
          <w:sz w:val="32"/>
          <w:szCs w:val="32"/>
        </w:rPr>
        <w:t xml:space="preserve">LPG </w:t>
      </w:r>
      <w:r w:rsidRPr="00A01D58">
        <w:rPr>
          <w:rFonts w:ascii="BrowalliaUPC" w:hAnsi="BrowalliaUPC" w:cs="BrowalliaUPC"/>
          <w:sz w:val="32"/>
          <w:szCs w:val="32"/>
          <w:cs/>
        </w:rPr>
        <w:t xml:space="preserve">มีรายจ่าย 1,008 ล้านบาทต่อเดือน และการปรับขึ้นครั้งที่ 3 มีผลบังคับใช้ตั้งแต่วันที่ 1 กันยายน 2565 ถึงวันที่ 30 กันยายน 2565 ราคาขายส่งหน้าโรงกลั่น </w:t>
      </w:r>
      <w:r w:rsidRPr="00A01D58">
        <w:rPr>
          <w:rFonts w:ascii="BrowalliaUPC" w:hAnsi="BrowalliaUPC" w:cs="BrowalliaUPC"/>
          <w:sz w:val="32"/>
          <w:szCs w:val="32"/>
        </w:rPr>
        <w:t xml:space="preserve">LPG </w:t>
      </w:r>
      <w:r w:rsidRPr="00A01D58">
        <w:rPr>
          <w:rFonts w:ascii="BrowalliaUPC" w:hAnsi="BrowalliaUPC" w:cs="BrowalliaUPC"/>
          <w:sz w:val="32"/>
          <w:szCs w:val="32"/>
          <w:cs/>
        </w:rPr>
        <w:t xml:space="preserve">อยู่ที่ 19.9833 บาทต่อกิโลกรัม ราคาขายปลีกอยู่ที่ 408 บาทต่อถัง 15 กิโลกรัม กองทุนน้ำมันฯ ในส่วนบัญชี </w:t>
      </w:r>
      <w:r w:rsidRPr="00A01D58">
        <w:rPr>
          <w:rFonts w:ascii="BrowalliaUPC" w:hAnsi="BrowalliaUPC" w:cs="BrowalliaUPC"/>
          <w:sz w:val="32"/>
          <w:szCs w:val="32"/>
        </w:rPr>
        <w:t xml:space="preserve">LPG </w:t>
      </w:r>
      <w:r w:rsidRPr="00A01D58">
        <w:rPr>
          <w:rFonts w:ascii="BrowalliaUPC" w:hAnsi="BrowalliaUPC" w:cs="BrowalliaUPC"/>
          <w:sz w:val="32"/>
          <w:szCs w:val="32"/>
          <w:cs/>
        </w:rPr>
        <w:t xml:space="preserve">มีรายจ่าย 738 ล้านบาท ต่อเดือน และแนวทางที่ 2 ปรับขึ้นราคาขายส่งหน้าโรงกลั่น </w:t>
      </w:r>
      <w:r w:rsidRPr="00A01D58">
        <w:rPr>
          <w:rFonts w:ascii="BrowalliaUPC" w:hAnsi="BrowalliaUPC" w:cs="BrowalliaUPC"/>
          <w:sz w:val="32"/>
          <w:szCs w:val="32"/>
        </w:rPr>
        <w:t xml:space="preserve">LPG </w:t>
      </w:r>
      <w:r w:rsidRPr="00A01D58">
        <w:rPr>
          <w:rFonts w:ascii="BrowalliaUPC" w:hAnsi="BrowalliaUPC" w:cs="BrowalliaUPC"/>
          <w:sz w:val="32"/>
          <w:szCs w:val="32"/>
          <w:cs/>
        </w:rPr>
        <w:t xml:space="preserve">ซึ่งไม่รวมภาษีมูลค่าเพิ่ม 1 ครั้ง ไปที่ 22.6001 บาทต่อกิโลกรัม โดยปรับขึ้น 5.4206 บาทต่อกิโลกรัม ราคาขายปลีกอยู่ที่ 450 บาทต่อถัง 15 กิโลกรัม กองทุนน้ำมันฯ ในส่วนบัญชี </w:t>
      </w:r>
      <w:r w:rsidRPr="00A01D58">
        <w:rPr>
          <w:rFonts w:ascii="BrowalliaUPC" w:hAnsi="BrowalliaUPC" w:cs="BrowalliaUPC"/>
          <w:sz w:val="32"/>
          <w:szCs w:val="32"/>
        </w:rPr>
        <w:t xml:space="preserve">LPG </w:t>
      </w:r>
      <w:r w:rsidRPr="00A01D58">
        <w:rPr>
          <w:rFonts w:ascii="BrowalliaUPC" w:hAnsi="BrowalliaUPC" w:cs="BrowalliaUPC"/>
          <w:sz w:val="32"/>
          <w:szCs w:val="32"/>
          <w:cs/>
        </w:rPr>
        <w:t xml:space="preserve">มีรายรับ 20 ล้านบาทต่อเดือน มีผลบังคับใช้ตั้งแต่วันที่ 1 กรกฎาคม 2565 เป็นต้นไป ทั้งนี้ ภาครัฐมีมาตรการบรรเทาผลกระทบจากการปรับขึ้นราคาก๊าซ </w:t>
      </w:r>
      <w:r w:rsidRPr="00A01D58">
        <w:rPr>
          <w:rFonts w:ascii="BrowalliaUPC" w:hAnsi="BrowalliaUPC" w:cs="BrowalliaUPC"/>
          <w:sz w:val="32"/>
          <w:szCs w:val="32"/>
        </w:rPr>
        <w:t xml:space="preserve">LPG </w:t>
      </w:r>
      <w:r w:rsidRPr="00A01D58">
        <w:rPr>
          <w:rFonts w:ascii="BrowalliaUPC" w:hAnsi="BrowalliaUPC" w:cs="BrowalliaUPC"/>
          <w:sz w:val="32"/>
          <w:szCs w:val="32"/>
          <w:cs/>
        </w:rPr>
        <w:t xml:space="preserve">โดยเพิ่มการช่วยเหลือส่วนลดราคาก๊าซ </w:t>
      </w:r>
      <w:r w:rsidRPr="00A01D58">
        <w:rPr>
          <w:rFonts w:ascii="BrowalliaUPC" w:hAnsi="BrowalliaUPC" w:cs="BrowalliaUPC"/>
          <w:sz w:val="32"/>
          <w:szCs w:val="32"/>
        </w:rPr>
        <w:t xml:space="preserve">LPG </w:t>
      </w:r>
      <w:r w:rsidRPr="00A01D58">
        <w:rPr>
          <w:rFonts w:ascii="BrowalliaUPC" w:hAnsi="BrowalliaUPC" w:cs="BrowalliaUPC"/>
          <w:sz w:val="32"/>
          <w:szCs w:val="32"/>
          <w:cs/>
        </w:rPr>
        <w:t xml:space="preserve">โดยขอความร่วมมือ ปตท. ขยายระยะเวลาช่วยเหลือส่วนลดราคาก๊าซ </w:t>
      </w:r>
      <w:r w:rsidRPr="00A01D58">
        <w:rPr>
          <w:rFonts w:ascii="BrowalliaUPC" w:hAnsi="BrowalliaUPC" w:cs="BrowalliaUPC"/>
          <w:sz w:val="32"/>
          <w:szCs w:val="32"/>
        </w:rPr>
        <w:t xml:space="preserve">LPG </w:t>
      </w:r>
      <w:r w:rsidRPr="00A01D58">
        <w:rPr>
          <w:rFonts w:ascii="BrowalliaUPC" w:hAnsi="BrowalliaUPC" w:cs="BrowalliaUPC"/>
          <w:sz w:val="32"/>
          <w:szCs w:val="32"/>
          <w:cs/>
        </w:rPr>
        <w:t>แก่ร้านค้า หาบเร่ แผงลอยอาหาร ที่ถือบัตรสวัสดิการแห่งรัฐที่ ปตท. ดำเนินการอยู่ ตั้งแต่วันที่ 1 กรกฎาคม 2565 ถึงวันที่ 30 กันยายน 2565</w:t>
      </w:r>
    </w:p>
    <w:p w:rsidR="00A01D58" w:rsidRPr="00A01D58" w:rsidRDefault="00A01D58" w:rsidP="00A01D5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A01D58" w:rsidRPr="00A01D58" w:rsidRDefault="00A01D58" w:rsidP="00A01D5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A01D58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A01D58" w:rsidRPr="00A01D58" w:rsidRDefault="00A01D58" w:rsidP="00A01D5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A01D58">
        <w:rPr>
          <w:rFonts w:ascii="BrowalliaUPC" w:hAnsi="BrowalliaUPC" w:cs="BrowalliaUPC"/>
          <w:sz w:val="32"/>
          <w:szCs w:val="32"/>
          <w:cs/>
        </w:rPr>
        <w:t xml:space="preserve">    1. เห็นชอบการทบทวนการกำหนดราคาก๊าซปิโตรเลียมเหลว (</w:t>
      </w:r>
      <w:r w:rsidRPr="00A01D58">
        <w:rPr>
          <w:rFonts w:ascii="BrowalliaUPC" w:hAnsi="BrowalliaUPC" w:cs="BrowalliaUPC"/>
          <w:sz w:val="32"/>
          <w:szCs w:val="32"/>
        </w:rPr>
        <w:t xml:space="preserve">LPG) </w:t>
      </w:r>
      <w:r w:rsidRPr="00A01D58">
        <w:rPr>
          <w:rFonts w:ascii="BrowalliaUPC" w:hAnsi="BrowalliaUPC" w:cs="BrowalliaUPC"/>
          <w:sz w:val="32"/>
          <w:szCs w:val="32"/>
          <w:cs/>
        </w:rPr>
        <w:t xml:space="preserve">กรอบเป้าหมายเพื่อให้ราคาขายปลีก </w:t>
      </w:r>
      <w:r w:rsidRPr="00A01D58">
        <w:rPr>
          <w:rFonts w:ascii="BrowalliaUPC" w:hAnsi="BrowalliaUPC" w:cs="BrowalliaUPC"/>
          <w:sz w:val="32"/>
          <w:szCs w:val="32"/>
        </w:rPr>
        <w:t xml:space="preserve">LPG </w:t>
      </w:r>
      <w:r w:rsidRPr="00A01D58">
        <w:rPr>
          <w:rFonts w:ascii="BrowalliaUPC" w:hAnsi="BrowalliaUPC" w:cs="BrowalliaUPC"/>
          <w:sz w:val="32"/>
          <w:szCs w:val="32"/>
          <w:cs/>
        </w:rPr>
        <w:t xml:space="preserve">อยู่ที่ประมาณ 408 บาทต่อถัง 15 กิโลกรัม โดยทยอยปรับขึ้นราคาขายส่งหน้าโรงกลั่น </w:t>
      </w:r>
      <w:r w:rsidRPr="00A01D58">
        <w:rPr>
          <w:rFonts w:ascii="BrowalliaUPC" w:hAnsi="BrowalliaUPC" w:cs="BrowalliaUPC"/>
          <w:sz w:val="32"/>
          <w:szCs w:val="32"/>
        </w:rPr>
        <w:t xml:space="preserve">LPG </w:t>
      </w:r>
      <w:r w:rsidRPr="00A01D58">
        <w:rPr>
          <w:rFonts w:ascii="BrowalliaUPC" w:hAnsi="BrowalliaUPC" w:cs="BrowalliaUPC"/>
          <w:sz w:val="32"/>
          <w:szCs w:val="32"/>
          <w:cs/>
        </w:rPr>
        <w:t>ซึ่งไม่รวมภาษีมูลค่าเพิ่ม จำนวน 3 ครั้ง จาก 17.1795 บาทต่อกิโลกรัม ไปที่ 19.9833 บาทต่อกิโลกรัม โดยปรับขึ้นเดือนละ 0.9346 บาทต่อกิโลกรัม ทั้งนี้ ให้มีผลบังคับใช้ตั้งแต่วันที่ 1 กรกฎาคม 2565 ถึงวันที่ 30 กันยายน 2565</w:t>
      </w:r>
    </w:p>
    <w:p w:rsidR="00A01D58" w:rsidRPr="00A01D58" w:rsidRDefault="00A01D58" w:rsidP="00A01D5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A01D58" w:rsidRPr="00A01D58" w:rsidRDefault="00A01D58" w:rsidP="00A01D5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A01D58">
        <w:rPr>
          <w:rFonts w:ascii="BrowalliaUPC" w:hAnsi="BrowalliaUPC" w:cs="BrowalliaUPC"/>
          <w:sz w:val="32"/>
          <w:szCs w:val="32"/>
          <w:cs/>
        </w:rPr>
        <w:lastRenderedPageBreak/>
        <w:t xml:space="preserve">    2. มอบหมายให้ฝ่ายเลขานุการฯ ประสานคณะกรรมการบริหารกองทุนน้ำมันเชื้อเพลิง เพื่อพิจารณาบริหารจัดการเงินกองทุนน้ำมันเชื้อเพลิงให้สอดคล้องกับแนวทางการทบทวนการกำหนดราคาก๊าซ </w:t>
      </w:r>
      <w:r w:rsidRPr="00A01D58">
        <w:rPr>
          <w:rFonts w:ascii="BrowalliaUPC" w:hAnsi="BrowalliaUPC" w:cs="BrowalliaUPC"/>
          <w:sz w:val="32"/>
          <w:szCs w:val="32"/>
        </w:rPr>
        <w:t xml:space="preserve">LPG </w:t>
      </w:r>
      <w:r w:rsidRPr="00A01D58">
        <w:rPr>
          <w:rFonts w:ascii="BrowalliaUPC" w:hAnsi="BrowalliaUPC" w:cs="BrowalliaUPC"/>
          <w:sz w:val="32"/>
          <w:szCs w:val="32"/>
          <w:cs/>
        </w:rPr>
        <w:t>ต่อไป</w:t>
      </w:r>
    </w:p>
    <w:p w:rsidR="00842C99" w:rsidRPr="00015F5C" w:rsidRDefault="00A01D58" w:rsidP="00A01D5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A01D58">
        <w:rPr>
          <w:rFonts w:ascii="BrowalliaUPC" w:hAnsi="BrowalliaUPC" w:cs="BrowalliaUPC"/>
          <w:sz w:val="32"/>
          <w:szCs w:val="32"/>
          <w:cs/>
        </w:rPr>
        <w:t xml:space="preserve">    3. มอบหมายให้กรมธุรกิจพลังงาน ประสาน บริษัท ปตท. จำกัด (มหาชน) (ปตท.) ขอความร่วมมือขยายระยะเวลาช่วยเหลือส่วนลดราคาก๊าซ </w:t>
      </w:r>
      <w:r w:rsidRPr="00A01D58">
        <w:rPr>
          <w:rFonts w:ascii="BrowalliaUPC" w:hAnsi="BrowalliaUPC" w:cs="BrowalliaUPC"/>
          <w:sz w:val="32"/>
          <w:szCs w:val="32"/>
        </w:rPr>
        <w:t xml:space="preserve">LPG </w:t>
      </w:r>
      <w:r w:rsidRPr="00A01D58">
        <w:rPr>
          <w:rFonts w:ascii="BrowalliaUPC" w:hAnsi="BrowalliaUPC" w:cs="BrowalliaUPC"/>
          <w:sz w:val="32"/>
          <w:szCs w:val="32"/>
          <w:cs/>
        </w:rPr>
        <w:t>แก่ร้านค้า หาบเร่ แผงลอยอาหาร ที่ถือบัตรสวัสดิการแห่งรัฐที่ ปตท. ดำเนินการอยู่ ตั้งแต่วันที่ 1 กรกฎาคม 2565 ถึงวันที่ 30 กันยายน 2565</w:t>
      </w:r>
    </w:p>
    <w:sectPr w:rsidR="00842C99" w:rsidRPr="00015F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E82DE5"/>
    <w:multiLevelType w:val="hybridMultilevel"/>
    <w:tmpl w:val="708E64EC"/>
    <w:lvl w:ilvl="0" w:tplc="917849F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69EA03A9"/>
    <w:multiLevelType w:val="hybridMultilevel"/>
    <w:tmpl w:val="3F40ED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005956"/>
    <w:multiLevelType w:val="hybridMultilevel"/>
    <w:tmpl w:val="92BE1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15F5C"/>
    <w:rsid w:val="00052B2D"/>
    <w:rsid w:val="0007438B"/>
    <w:rsid w:val="00074B04"/>
    <w:rsid w:val="000818F6"/>
    <w:rsid w:val="00081FE8"/>
    <w:rsid w:val="000A6BE0"/>
    <w:rsid w:val="000B7062"/>
    <w:rsid w:val="000C1F34"/>
    <w:rsid w:val="000D17E5"/>
    <w:rsid w:val="001104AF"/>
    <w:rsid w:val="00125423"/>
    <w:rsid w:val="001353EF"/>
    <w:rsid w:val="001530D9"/>
    <w:rsid w:val="00164801"/>
    <w:rsid w:val="00186210"/>
    <w:rsid w:val="00190A93"/>
    <w:rsid w:val="00197948"/>
    <w:rsid w:val="001C3AC4"/>
    <w:rsid w:val="001E21DF"/>
    <w:rsid w:val="001E5891"/>
    <w:rsid w:val="001F4883"/>
    <w:rsid w:val="0023395D"/>
    <w:rsid w:val="00254075"/>
    <w:rsid w:val="002B01EF"/>
    <w:rsid w:val="002B0649"/>
    <w:rsid w:val="002C2D79"/>
    <w:rsid w:val="002C32C2"/>
    <w:rsid w:val="00303495"/>
    <w:rsid w:val="003155E8"/>
    <w:rsid w:val="00321E7C"/>
    <w:rsid w:val="0033392F"/>
    <w:rsid w:val="003378F6"/>
    <w:rsid w:val="003565E6"/>
    <w:rsid w:val="003902DA"/>
    <w:rsid w:val="003C05DE"/>
    <w:rsid w:val="003C68AD"/>
    <w:rsid w:val="0041711A"/>
    <w:rsid w:val="00434545"/>
    <w:rsid w:val="00473140"/>
    <w:rsid w:val="004B3201"/>
    <w:rsid w:val="004F0454"/>
    <w:rsid w:val="00504A93"/>
    <w:rsid w:val="00510572"/>
    <w:rsid w:val="005274E8"/>
    <w:rsid w:val="005505F3"/>
    <w:rsid w:val="005B20DB"/>
    <w:rsid w:val="005B2795"/>
    <w:rsid w:val="005C522B"/>
    <w:rsid w:val="005E3002"/>
    <w:rsid w:val="005F0225"/>
    <w:rsid w:val="006002F7"/>
    <w:rsid w:val="00601CDF"/>
    <w:rsid w:val="00635A48"/>
    <w:rsid w:val="0065487F"/>
    <w:rsid w:val="006829A1"/>
    <w:rsid w:val="0068355E"/>
    <w:rsid w:val="006A53D4"/>
    <w:rsid w:val="006D07C9"/>
    <w:rsid w:val="006D183D"/>
    <w:rsid w:val="00700C20"/>
    <w:rsid w:val="0073563C"/>
    <w:rsid w:val="007468DD"/>
    <w:rsid w:val="00762DB4"/>
    <w:rsid w:val="00763BF2"/>
    <w:rsid w:val="007814E9"/>
    <w:rsid w:val="0079682D"/>
    <w:rsid w:val="007D05B4"/>
    <w:rsid w:val="007D1741"/>
    <w:rsid w:val="007E233A"/>
    <w:rsid w:val="008202F0"/>
    <w:rsid w:val="00836B6B"/>
    <w:rsid w:val="00842C99"/>
    <w:rsid w:val="00845AA0"/>
    <w:rsid w:val="00882D2F"/>
    <w:rsid w:val="008A2506"/>
    <w:rsid w:val="008B6F92"/>
    <w:rsid w:val="008D4C29"/>
    <w:rsid w:val="009140F3"/>
    <w:rsid w:val="0092000D"/>
    <w:rsid w:val="009549CC"/>
    <w:rsid w:val="009631DC"/>
    <w:rsid w:val="00974AA2"/>
    <w:rsid w:val="00996C05"/>
    <w:rsid w:val="009C392C"/>
    <w:rsid w:val="009C531E"/>
    <w:rsid w:val="009E74B6"/>
    <w:rsid w:val="00A01D58"/>
    <w:rsid w:val="00A036A0"/>
    <w:rsid w:val="00A0386A"/>
    <w:rsid w:val="00A14466"/>
    <w:rsid w:val="00AB00BD"/>
    <w:rsid w:val="00AC06B4"/>
    <w:rsid w:val="00AC25CE"/>
    <w:rsid w:val="00AC2E86"/>
    <w:rsid w:val="00B07511"/>
    <w:rsid w:val="00B320DE"/>
    <w:rsid w:val="00B3248A"/>
    <w:rsid w:val="00B37711"/>
    <w:rsid w:val="00B70ECA"/>
    <w:rsid w:val="00B82BA4"/>
    <w:rsid w:val="00BA4740"/>
    <w:rsid w:val="00BA68A9"/>
    <w:rsid w:val="00BC4838"/>
    <w:rsid w:val="00BD2705"/>
    <w:rsid w:val="00BD3A8B"/>
    <w:rsid w:val="00BD5B79"/>
    <w:rsid w:val="00BF6BE2"/>
    <w:rsid w:val="00C150FC"/>
    <w:rsid w:val="00C16C7B"/>
    <w:rsid w:val="00C53F67"/>
    <w:rsid w:val="00C63DE4"/>
    <w:rsid w:val="00C77F61"/>
    <w:rsid w:val="00C823AD"/>
    <w:rsid w:val="00C90EFA"/>
    <w:rsid w:val="00CA7F17"/>
    <w:rsid w:val="00CB0846"/>
    <w:rsid w:val="00CC161E"/>
    <w:rsid w:val="00CC2513"/>
    <w:rsid w:val="00CD2685"/>
    <w:rsid w:val="00CD462B"/>
    <w:rsid w:val="00CD7446"/>
    <w:rsid w:val="00CE4366"/>
    <w:rsid w:val="00CE560F"/>
    <w:rsid w:val="00D01F59"/>
    <w:rsid w:val="00D127B7"/>
    <w:rsid w:val="00D45FB0"/>
    <w:rsid w:val="00D54881"/>
    <w:rsid w:val="00D845E3"/>
    <w:rsid w:val="00D85602"/>
    <w:rsid w:val="00D90A89"/>
    <w:rsid w:val="00DD2D74"/>
    <w:rsid w:val="00DE4E81"/>
    <w:rsid w:val="00DF46A2"/>
    <w:rsid w:val="00E03295"/>
    <w:rsid w:val="00E12BA8"/>
    <w:rsid w:val="00E16F3D"/>
    <w:rsid w:val="00E20782"/>
    <w:rsid w:val="00E2462F"/>
    <w:rsid w:val="00E36A55"/>
    <w:rsid w:val="00E739AC"/>
    <w:rsid w:val="00EA1B9A"/>
    <w:rsid w:val="00EB1687"/>
    <w:rsid w:val="00EB47BD"/>
    <w:rsid w:val="00ED18F5"/>
    <w:rsid w:val="00EE5E1E"/>
    <w:rsid w:val="00EF6C6F"/>
    <w:rsid w:val="00F01557"/>
    <w:rsid w:val="00F1660A"/>
    <w:rsid w:val="00F3412F"/>
    <w:rsid w:val="00F520B8"/>
    <w:rsid w:val="00F6036F"/>
    <w:rsid w:val="00F61112"/>
    <w:rsid w:val="00F66F87"/>
    <w:rsid w:val="00F87913"/>
    <w:rsid w:val="00FA5EA4"/>
    <w:rsid w:val="00FB212A"/>
    <w:rsid w:val="00FD6D5E"/>
    <w:rsid w:val="00FE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B120E5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1160</Words>
  <Characters>6616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296</cp:revision>
  <dcterms:created xsi:type="dcterms:W3CDTF">2018-03-30T07:36:00Z</dcterms:created>
  <dcterms:modified xsi:type="dcterms:W3CDTF">2022-09-27T03:43:00Z</dcterms:modified>
</cp:coreProperties>
</file>